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72" w:rsidRPr="007B7264" w:rsidRDefault="00FC3F72" w:rsidP="00FC3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26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C3F72" w:rsidRPr="007B7264" w:rsidRDefault="00FC3F72" w:rsidP="00FC3F72">
      <w:pPr>
        <w:tabs>
          <w:tab w:val="left" w:pos="2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264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C3F72" w:rsidRPr="007B7264" w:rsidRDefault="00FC3F72" w:rsidP="00FC3F72">
      <w:pPr>
        <w:tabs>
          <w:tab w:val="left" w:pos="2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264">
        <w:rPr>
          <w:rFonts w:ascii="Times New Roman" w:hAnsi="Times New Roman" w:cs="Times New Roman"/>
          <w:b/>
          <w:sz w:val="28"/>
          <w:szCs w:val="28"/>
        </w:rPr>
        <w:t>НИЖНЕИЛИМСКИЙ РАЙОН</w:t>
      </w:r>
    </w:p>
    <w:p w:rsidR="00FC3F72" w:rsidRPr="007B7264" w:rsidRDefault="00FC3F72" w:rsidP="00FC3F72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7264">
        <w:rPr>
          <w:rFonts w:ascii="Times New Roman" w:hAnsi="Times New Roman" w:cs="Times New Roman"/>
          <w:b/>
          <w:sz w:val="36"/>
          <w:szCs w:val="36"/>
          <w:u w:val="single"/>
        </w:rPr>
        <w:t xml:space="preserve">ДУМА  РУДНОГОРСКОГО ГОРОДСКОГО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r w:rsidRPr="007B7264">
        <w:rPr>
          <w:rFonts w:ascii="Times New Roman" w:hAnsi="Times New Roman" w:cs="Times New Roman"/>
          <w:b/>
          <w:sz w:val="36"/>
          <w:szCs w:val="36"/>
          <w:u w:val="single"/>
        </w:rPr>
        <w:t>ОСЕЛЕНИЯ</w:t>
      </w:r>
    </w:p>
    <w:p w:rsidR="00FC3F72" w:rsidRPr="007B7264" w:rsidRDefault="00FC3F72" w:rsidP="00FC3F72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726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B726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C3F72" w:rsidRPr="007B7264" w:rsidRDefault="00FC3F72" w:rsidP="00FC3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F72" w:rsidRPr="004C3CC0" w:rsidRDefault="00FC3F72" w:rsidP="00FC3F72">
      <w:pPr>
        <w:rPr>
          <w:rFonts w:ascii="Times New Roman" w:hAnsi="Times New Roman" w:cs="Times New Roman"/>
          <w:sz w:val="28"/>
          <w:szCs w:val="28"/>
        </w:rPr>
      </w:pPr>
      <w:r w:rsidRPr="004C3CC0">
        <w:rPr>
          <w:rFonts w:ascii="Times New Roman" w:hAnsi="Times New Roman" w:cs="Times New Roman"/>
          <w:sz w:val="28"/>
          <w:szCs w:val="28"/>
        </w:rPr>
        <w:t>От «</w:t>
      </w:r>
      <w:r w:rsidR="00991FC9">
        <w:rPr>
          <w:rFonts w:ascii="Times New Roman" w:hAnsi="Times New Roman" w:cs="Times New Roman"/>
          <w:sz w:val="28"/>
          <w:szCs w:val="28"/>
        </w:rPr>
        <w:t>29</w:t>
      </w:r>
      <w:r w:rsidRPr="004C3CC0">
        <w:rPr>
          <w:rFonts w:ascii="Times New Roman" w:hAnsi="Times New Roman" w:cs="Times New Roman"/>
          <w:sz w:val="28"/>
          <w:szCs w:val="28"/>
        </w:rPr>
        <w:t>»</w:t>
      </w:r>
      <w:r w:rsidR="00B54BE5">
        <w:rPr>
          <w:rFonts w:ascii="Times New Roman" w:hAnsi="Times New Roman" w:cs="Times New Roman"/>
          <w:sz w:val="28"/>
          <w:szCs w:val="28"/>
        </w:rPr>
        <w:t xml:space="preserve"> </w:t>
      </w:r>
      <w:r w:rsidR="00163621">
        <w:rPr>
          <w:rFonts w:ascii="Times New Roman" w:hAnsi="Times New Roman" w:cs="Times New Roman"/>
          <w:sz w:val="28"/>
          <w:szCs w:val="28"/>
        </w:rPr>
        <w:t>марта</w:t>
      </w:r>
      <w:r w:rsidR="0064354A">
        <w:rPr>
          <w:rFonts w:ascii="Times New Roman" w:hAnsi="Times New Roman" w:cs="Times New Roman"/>
          <w:sz w:val="28"/>
          <w:szCs w:val="28"/>
        </w:rPr>
        <w:t xml:space="preserve"> </w:t>
      </w:r>
      <w:r w:rsidRPr="004C3CC0">
        <w:rPr>
          <w:rFonts w:ascii="Times New Roman" w:hAnsi="Times New Roman" w:cs="Times New Roman"/>
          <w:sz w:val="28"/>
          <w:szCs w:val="28"/>
        </w:rPr>
        <w:t>20</w:t>
      </w:r>
      <w:r w:rsidR="00141AE4">
        <w:rPr>
          <w:rFonts w:ascii="Times New Roman" w:hAnsi="Times New Roman" w:cs="Times New Roman"/>
          <w:sz w:val="28"/>
          <w:szCs w:val="28"/>
        </w:rPr>
        <w:t>2</w:t>
      </w:r>
      <w:r w:rsidR="00163621">
        <w:rPr>
          <w:rFonts w:ascii="Times New Roman" w:hAnsi="Times New Roman" w:cs="Times New Roman"/>
          <w:sz w:val="28"/>
          <w:szCs w:val="28"/>
        </w:rPr>
        <w:t>4</w:t>
      </w:r>
      <w:r w:rsidRPr="004C3CC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7538">
        <w:rPr>
          <w:rFonts w:ascii="Times New Roman" w:hAnsi="Times New Roman" w:cs="Times New Roman"/>
          <w:sz w:val="28"/>
          <w:szCs w:val="28"/>
        </w:rPr>
        <w:t xml:space="preserve"> № </w:t>
      </w:r>
      <w:r w:rsidR="00991FC9">
        <w:rPr>
          <w:rFonts w:ascii="Times New Roman" w:hAnsi="Times New Roman" w:cs="Times New Roman"/>
          <w:sz w:val="28"/>
          <w:szCs w:val="28"/>
        </w:rPr>
        <w:t>95</w:t>
      </w:r>
    </w:p>
    <w:p w:rsidR="00FC3F72" w:rsidRDefault="00FC3F72" w:rsidP="00FC3F72">
      <w:pPr>
        <w:rPr>
          <w:rFonts w:ascii="Times New Roman" w:hAnsi="Times New Roman" w:cs="Times New Roman"/>
          <w:sz w:val="28"/>
          <w:szCs w:val="28"/>
        </w:rPr>
      </w:pPr>
      <w:r w:rsidRPr="007B7264">
        <w:rPr>
          <w:rFonts w:ascii="Times New Roman" w:hAnsi="Times New Roman" w:cs="Times New Roman"/>
          <w:sz w:val="28"/>
          <w:szCs w:val="28"/>
        </w:rPr>
        <w:t>Рудногорское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23D" w:rsidRPr="0064123D" w:rsidRDefault="00FC3F72" w:rsidP="0064123D">
      <w:pPr>
        <w:pStyle w:val="aa"/>
        <w:jc w:val="both"/>
        <w:rPr>
          <w:szCs w:val="28"/>
        </w:rPr>
      </w:pPr>
      <w:r w:rsidRPr="000E5E79">
        <w:rPr>
          <w:sz w:val="24"/>
        </w:rPr>
        <w:t xml:space="preserve"> </w:t>
      </w:r>
      <w:r w:rsidR="000B6F78" w:rsidRPr="000E5E79">
        <w:rPr>
          <w:szCs w:val="28"/>
        </w:rPr>
        <w:t>«</w:t>
      </w:r>
      <w:r w:rsidR="0064123D" w:rsidRPr="0064123D">
        <w:rPr>
          <w:szCs w:val="28"/>
        </w:rPr>
        <w:t xml:space="preserve">Об утверждении проекта внесения изменений </w:t>
      </w:r>
      <w:proofErr w:type="gramStart"/>
      <w:r w:rsidR="0064123D" w:rsidRPr="0064123D">
        <w:rPr>
          <w:szCs w:val="28"/>
        </w:rPr>
        <w:t>в</w:t>
      </w:r>
      <w:proofErr w:type="gramEnd"/>
    </w:p>
    <w:p w:rsidR="007D7136" w:rsidRDefault="007D7136" w:rsidP="007D7136">
      <w:pPr>
        <w:pStyle w:val="aa"/>
        <w:jc w:val="both"/>
        <w:rPr>
          <w:szCs w:val="28"/>
        </w:rPr>
      </w:pPr>
      <w:r w:rsidRPr="007D7136">
        <w:rPr>
          <w:szCs w:val="28"/>
        </w:rPr>
        <w:t xml:space="preserve">Правила землепользования и застройки </w:t>
      </w:r>
      <w:r>
        <w:rPr>
          <w:szCs w:val="28"/>
        </w:rPr>
        <w:t xml:space="preserve"> </w:t>
      </w:r>
      <w:r w:rsidR="0064123D" w:rsidRPr="0064123D">
        <w:rPr>
          <w:szCs w:val="28"/>
        </w:rPr>
        <w:t>Рудногорского</w:t>
      </w:r>
    </w:p>
    <w:p w:rsidR="007D7136" w:rsidRPr="007D7136" w:rsidRDefault="0064123D" w:rsidP="007D7136">
      <w:pPr>
        <w:pStyle w:val="aa"/>
        <w:jc w:val="left"/>
        <w:rPr>
          <w:szCs w:val="28"/>
        </w:rPr>
      </w:pPr>
      <w:r w:rsidRPr="0064123D">
        <w:rPr>
          <w:szCs w:val="28"/>
        </w:rPr>
        <w:t>городского поселения</w:t>
      </w:r>
      <w:r w:rsidR="007D7136">
        <w:rPr>
          <w:szCs w:val="28"/>
        </w:rPr>
        <w:t xml:space="preserve"> </w:t>
      </w:r>
      <w:r w:rsidRPr="0064123D">
        <w:rPr>
          <w:szCs w:val="28"/>
        </w:rPr>
        <w:t>Нижнеилимского района Иркутской области, утвержденны</w:t>
      </w:r>
      <w:r w:rsidR="007D7136">
        <w:rPr>
          <w:szCs w:val="28"/>
        </w:rPr>
        <w:t xml:space="preserve">е </w:t>
      </w:r>
      <w:r w:rsidRPr="0064123D">
        <w:rPr>
          <w:szCs w:val="28"/>
        </w:rPr>
        <w:t xml:space="preserve">решением </w:t>
      </w:r>
      <w:r w:rsidR="007D7136" w:rsidRPr="007D7136">
        <w:rPr>
          <w:szCs w:val="28"/>
        </w:rPr>
        <w:t>Думы Рудногорского</w:t>
      </w:r>
    </w:p>
    <w:p w:rsidR="000E5E79" w:rsidRDefault="007D7136" w:rsidP="007D7136">
      <w:pPr>
        <w:pStyle w:val="aa"/>
        <w:jc w:val="both"/>
        <w:rPr>
          <w:szCs w:val="28"/>
        </w:rPr>
      </w:pPr>
      <w:r w:rsidRPr="007D7136">
        <w:rPr>
          <w:szCs w:val="28"/>
        </w:rPr>
        <w:t>городского поселения от  «26»  декабря   2012г. №38</w:t>
      </w:r>
      <w:r w:rsidR="000B6F78" w:rsidRPr="000E5E79">
        <w:rPr>
          <w:szCs w:val="28"/>
        </w:rPr>
        <w:t>»</w:t>
      </w:r>
    </w:p>
    <w:p w:rsidR="003B4579" w:rsidRDefault="003B4579" w:rsidP="007D7136">
      <w:pPr>
        <w:pStyle w:val="aa"/>
        <w:jc w:val="both"/>
        <w:rPr>
          <w:szCs w:val="28"/>
        </w:rPr>
      </w:pPr>
    </w:p>
    <w:p w:rsidR="003B4579" w:rsidRDefault="003B4579" w:rsidP="007D7136">
      <w:pPr>
        <w:pStyle w:val="aa"/>
        <w:jc w:val="both"/>
        <w:rPr>
          <w:szCs w:val="28"/>
        </w:rPr>
      </w:pPr>
    </w:p>
    <w:p w:rsidR="0064123D" w:rsidRPr="003B4579" w:rsidRDefault="0064123D" w:rsidP="000E5E79">
      <w:pPr>
        <w:pStyle w:val="aa"/>
        <w:ind w:firstLine="708"/>
        <w:jc w:val="both"/>
        <w:rPr>
          <w:bCs/>
          <w:spacing w:val="-1"/>
          <w:sz w:val="24"/>
        </w:rPr>
      </w:pPr>
      <w:proofErr w:type="gramStart"/>
      <w:r w:rsidRPr="003B4579">
        <w:rPr>
          <w:bCs/>
          <w:spacing w:val="-1"/>
          <w:sz w:val="24"/>
        </w:rPr>
        <w:t xml:space="preserve">В соответствии со </w:t>
      </w:r>
      <w:r w:rsidR="007D7136" w:rsidRPr="003B4579">
        <w:rPr>
          <w:bCs/>
          <w:spacing w:val="-1"/>
          <w:sz w:val="24"/>
        </w:rPr>
        <w:t>статьями 31-33</w:t>
      </w:r>
      <w:r w:rsidRPr="003B4579">
        <w:rPr>
          <w:bCs/>
          <w:spacing w:val="-1"/>
          <w:sz w:val="24"/>
        </w:rPr>
        <w:t xml:space="preserve"> Градостроительного кодекса Российской Федерации, ст.14 Федерального закона от 06.10.2003г. №131-Ф3 «Об общих принципах организации местного самоуправления в Российской Федерации», Уставом Рудногорского муниципального образования, рассмотрев проект внесения изменений в </w:t>
      </w:r>
      <w:r w:rsidR="007D7136" w:rsidRPr="003B4579">
        <w:rPr>
          <w:bCs/>
          <w:spacing w:val="-1"/>
          <w:sz w:val="24"/>
        </w:rPr>
        <w:t>Правила землепользования и застройки</w:t>
      </w:r>
      <w:r w:rsidRPr="003B4579">
        <w:rPr>
          <w:bCs/>
          <w:spacing w:val="-1"/>
          <w:sz w:val="24"/>
        </w:rPr>
        <w:t xml:space="preserve"> Рудногорского городского поселения Нижнеилимского района Иркутской области, заключения заинтересованных органов исполнительной власти Российской Федерации и Иркутской области, органов местного самоуправления, а</w:t>
      </w:r>
      <w:proofErr w:type="gramEnd"/>
      <w:r w:rsidRPr="003B4579">
        <w:rPr>
          <w:bCs/>
          <w:spacing w:val="-1"/>
          <w:sz w:val="24"/>
        </w:rPr>
        <w:t xml:space="preserve"> также с учетом результатов публичных слушаний, Дума Рудногорского городского поселения Нижнеилимского района</w:t>
      </w:r>
    </w:p>
    <w:p w:rsidR="005522DB" w:rsidRPr="003B4579" w:rsidRDefault="000B6F78">
      <w:pPr>
        <w:pStyle w:val="10"/>
        <w:keepNext/>
        <w:keepLines/>
        <w:shd w:val="clear" w:color="auto" w:fill="auto"/>
        <w:ind w:left="3560"/>
        <w:rPr>
          <w:sz w:val="24"/>
          <w:szCs w:val="24"/>
        </w:rPr>
      </w:pPr>
      <w:bookmarkStart w:id="0" w:name="bookmark0"/>
      <w:r w:rsidRPr="003B4579">
        <w:rPr>
          <w:sz w:val="24"/>
          <w:szCs w:val="24"/>
        </w:rPr>
        <w:t>РЕШИЛА:</w:t>
      </w:r>
      <w:bookmarkEnd w:id="0"/>
    </w:p>
    <w:p w:rsidR="0064123D" w:rsidRPr="003B4579" w:rsidRDefault="0064123D" w:rsidP="006E3FD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bidi="ru-RU"/>
        </w:rPr>
      </w:pPr>
      <w:r w:rsidRPr="003B4579">
        <w:rPr>
          <w:rFonts w:ascii="Times New Roman" w:hAnsi="Times New Roman" w:cs="Times New Roman"/>
          <w:lang w:bidi="ru-RU"/>
        </w:rPr>
        <w:t xml:space="preserve">Утвердить внесения изменений в </w:t>
      </w:r>
      <w:r w:rsidR="006E3FDA" w:rsidRPr="003B4579">
        <w:rPr>
          <w:rFonts w:ascii="Times New Roman" w:hAnsi="Times New Roman" w:cs="Times New Roman"/>
          <w:lang w:bidi="ru-RU"/>
        </w:rPr>
        <w:t xml:space="preserve">п. 3. </w:t>
      </w:r>
      <w:proofErr w:type="gramStart"/>
      <w:r w:rsidR="006E3FDA" w:rsidRPr="003B4579">
        <w:rPr>
          <w:rFonts w:ascii="Times New Roman" w:hAnsi="Times New Roman" w:cs="Times New Roman"/>
          <w:lang w:bidi="ru-RU"/>
        </w:rPr>
        <w:t>«Условно разрешённые виды и параметры использования земельных участков и объектов капитального строительства» «Зона застройки малоэтажными жилыми домами (до 4 этажей, включая мансардный) (ЖЗ - 2)» статьи 36 Правил</w:t>
      </w:r>
      <w:r w:rsidR="007D7136" w:rsidRPr="003B4579">
        <w:rPr>
          <w:rFonts w:ascii="Times New Roman" w:hAnsi="Times New Roman" w:cs="Times New Roman"/>
          <w:lang w:bidi="ru-RU"/>
        </w:rPr>
        <w:t xml:space="preserve"> землепользования и застройки Рудногорского городского  поселения Нижнеилимского района  Иркутской области, утвержденные решением Думы Рудногорского городского поселения от  «26»  декабря   2012г. №38 и изложить в новой редакции согласно приложения №1.</w:t>
      </w:r>
      <w:proofErr w:type="gramEnd"/>
    </w:p>
    <w:p w:rsidR="0064123D" w:rsidRPr="003B4579" w:rsidRDefault="007D7136" w:rsidP="0064123D">
      <w:pPr>
        <w:ind w:left="720" w:hanging="360"/>
        <w:jc w:val="both"/>
        <w:rPr>
          <w:rFonts w:ascii="Times New Roman" w:hAnsi="Times New Roman" w:cs="Times New Roman"/>
        </w:rPr>
      </w:pPr>
      <w:r w:rsidRPr="003B4579">
        <w:rPr>
          <w:rFonts w:ascii="Times New Roman" w:hAnsi="Times New Roman" w:cs="Times New Roman"/>
        </w:rPr>
        <w:t>2</w:t>
      </w:r>
      <w:r w:rsidR="0064123D" w:rsidRPr="003B4579">
        <w:rPr>
          <w:rFonts w:ascii="Times New Roman" w:hAnsi="Times New Roman" w:cs="Times New Roman"/>
        </w:rPr>
        <w:t>.</w:t>
      </w:r>
      <w:r w:rsidR="0064123D" w:rsidRPr="003B4579">
        <w:rPr>
          <w:rFonts w:ascii="Times New Roman" w:hAnsi="Times New Roman" w:cs="Times New Roman"/>
        </w:rPr>
        <w:tab/>
      </w:r>
      <w:r w:rsidR="00FC1DB0" w:rsidRPr="003B4579">
        <w:rPr>
          <w:rFonts w:ascii="Times New Roman" w:hAnsi="Times New Roman" w:cs="Times New Roman"/>
        </w:rPr>
        <w:t>Опубликовать настоящее решение в печатном средстве массовой информации «Вестник Думы и Администрации Рудногорского городского поселения» и разместить на официальном сайте Рудногорского муниципального образования в информационно-телекоммуникационной сети «Интернет».</w:t>
      </w:r>
    </w:p>
    <w:p w:rsidR="0064123D" w:rsidRPr="003B4579" w:rsidRDefault="007D7136" w:rsidP="0064123D">
      <w:pPr>
        <w:ind w:left="720" w:hanging="360"/>
        <w:jc w:val="both"/>
        <w:rPr>
          <w:rFonts w:ascii="Times New Roman" w:hAnsi="Times New Roman" w:cs="Times New Roman"/>
        </w:rPr>
      </w:pPr>
      <w:r w:rsidRPr="003B4579">
        <w:rPr>
          <w:rFonts w:ascii="Times New Roman" w:hAnsi="Times New Roman" w:cs="Times New Roman"/>
        </w:rPr>
        <w:t>3</w:t>
      </w:r>
      <w:r w:rsidR="0064123D" w:rsidRPr="003B4579">
        <w:rPr>
          <w:rFonts w:ascii="Times New Roman" w:hAnsi="Times New Roman" w:cs="Times New Roman"/>
        </w:rPr>
        <w:t>.</w:t>
      </w:r>
      <w:r w:rsidR="0064123D" w:rsidRPr="003B4579">
        <w:rPr>
          <w:rFonts w:ascii="Times New Roman" w:hAnsi="Times New Roman" w:cs="Times New Roman"/>
        </w:rPr>
        <w:tab/>
        <w:t>Настоящее Решение Думы вступает в силу со дня его официального опубликования.</w:t>
      </w:r>
    </w:p>
    <w:p w:rsidR="00464F8A" w:rsidRDefault="007D7136" w:rsidP="0064123D">
      <w:pPr>
        <w:ind w:left="720" w:hanging="360"/>
        <w:jc w:val="both"/>
        <w:rPr>
          <w:rFonts w:ascii="Times New Roman" w:hAnsi="Times New Roman" w:cs="Times New Roman"/>
        </w:rPr>
      </w:pPr>
      <w:r w:rsidRPr="003B4579">
        <w:rPr>
          <w:rFonts w:ascii="Times New Roman" w:hAnsi="Times New Roman" w:cs="Times New Roman"/>
        </w:rPr>
        <w:t>4</w:t>
      </w:r>
      <w:r w:rsidR="0064123D" w:rsidRPr="003B4579">
        <w:rPr>
          <w:rFonts w:ascii="Times New Roman" w:hAnsi="Times New Roman" w:cs="Times New Roman"/>
        </w:rPr>
        <w:t>.</w:t>
      </w:r>
      <w:r w:rsidR="0064123D" w:rsidRPr="003B4579">
        <w:rPr>
          <w:rFonts w:ascii="Times New Roman" w:hAnsi="Times New Roman" w:cs="Times New Roman"/>
        </w:rPr>
        <w:tab/>
      </w:r>
      <w:proofErr w:type="gramStart"/>
      <w:r w:rsidR="0064123D" w:rsidRPr="003B4579">
        <w:rPr>
          <w:rFonts w:ascii="Times New Roman" w:hAnsi="Times New Roman" w:cs="Times New Roman"/>
        </w:rPr>
        <w:t>Контроль за</w:t>
      </w:r>
      <w:proofErr w:type="gramEnd"/>
      <w:r w:rsidR="0064123D" w:rsidRPr="003B4579">
        <w:rPr>
          <w:rFonts w:ascii="Times New Roman" w:hAnsi="Times New Roman" w:cs="Times New Roman"/>
        </w:rPr>
        <w:t xml:space="preserve"> исполнением настоящего Решения Думы оставляю за</w:t>
      </w:r>
      <w:r w:rsidR="00FC1DB0" w:rsidRPr="003B4579">
        <w:rPr>
          <w:rFonts w:ascii="Times New Roman" w:hAnsi="Times New Roman" w:cs="Times New Roman"/>
        </w:rPr>
        <w:t xml:space="preserve"> </w:t>
      </w:r>
      <w:r w:rsidR="0064123D" w:rsidRPr="003B4579">
        <w:rPr>
          <w:rFonts w:ascii="Times New Roman" w:hAnsi="Times New Roman" w:cs="Times New Roman"/>
        </w:rPr>
        <w:t>собой.</w:t>
      </w:r>
    </w:p>
    <w:p w:rsidR="003B4579" w:rsidRDefault="003B4579" w:rsidP="0064123D">
      <w:pPr>
        <w:ind w:left="720" w:hanging="360"/>
        <w:jc w:val="both"/>
        <w:rPr>
          <w:rFonts w:ascii="Times New Roman" w:hAnsi="Times New Roman" w:cs="Times New Roman"/>
        </w:rPr>
      </w:pPr>
    </w:p>
    <w:p w:rsidR="003B4579" w:rsidRDefault="003B4579" w:rsidP="0064123D">
      <w:pPr>
        <w:ind w:left="720" w:hanging="360"/>
        <w:jc w:val="both"/>
        <w:rPr>
          <w:rFonts w:ascii="Times New Roman" w:hAnsi="Times New Roman" w:cs="Times New Roman"/>
        </w:rPr>
      </w:pPr>
    </w:p>
    <w:p w:rsidR="003B4579" w:rsidRPr="003B4579" w:rsidRDefault="003B4579" w:rsidP="0064123D">
      <w:pPr>
        <w:ind w:left="720" w:hanging="360"/>
        <w:jc w:val="both"/>
        <w:rPr>
          <w:rFonts w:ascii="Times New Roman" w:hAnsi="Times New Roman" w:cs="Times New Roman"/>
        </w:rPr>
      </w:pPr>
    </w:p>
    <w:p w:rsidR="00464F8A" w:rsidRPr="003B4579" w:rsidRDefault="00464F8A" w:rsidP="00464F8A">
      <w:pPr>
        <w:rPr>
          <w:rFonts w:ascii="Times New Roman" w:hAnsi="Times New Roman" w:cs="Times New Roman"/>
        </w:rPr>
      </w:pPr>
    </w:p>
    <w:tbl>
      <w:tblPr>
        <w:tblW w:w="0" w:type="auto"/>
        <w:tblInd w:w="3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000"/>
      </w:tblPr>
      <w:tblGrid>
        <w:gridCol w:w="4346"/>
        <w:gridCol w:w="742"/>
        <w:gridCol w:w="3935"/>
      </w:tblGrid>
      <w:tr w:rsidR="00464F8A" w:rsidRPr="00464F8A" w:rsidTr="00F72FC2">
        <w:trPr>
          <w:trHeight w:val="2532"/>
        </w:trPr>
        <w:tc>
          <w:tcPr>
            <w:tcW w:w="4346" w:type="dxa"/>
            <w:shd w:val="clear" w:color="auto" w:fill="FFFFFF" w:themeFill="background1"/>
          </w:tcPr>
          <w:p w:rsidR="00464F8A" w:rsidRPr="00464F8A" w:rsidRDefault="00464F8A" w:rsidP="00F72FC2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A">
              <w:rPr>
                <w:rFonts w:ascii="Times New Roman" w:hAnsi="Times New Roman" w:cs="Times New Roman"/>
                <w:sz w:val="28"/>
                <w:szCs w:val="28"/>
              </w:rPr>
              <w:t>Председатель Думы Рудногорского</w:t>
            </w:r>
          </w:p>
          <w:p w:rsidR="00464F8A" w:rsidRPr="00464F8A" w:rsidRDefault="00464F8A" w:rsidP="00F72FC2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 </w:t>
            </w:r>
          </w:p>
          <w:p w:rsidR="00464F8A" w:rsidRPr="00464F8A" w:rsidRDefault="00464F8A" w:rsidP="00F72FC2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F8A" w:rsidRPr="00464F8A" w:rsidRDefault="00464F8A" w:rsidP="00F72FC2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_____________Н.Н. Софейченко</w:t>
            </w:r>
          </w:p>
          <w:p w:rsidR="00464F8A" w:rsidRPr="00464F8A" w:rsidRDefault="00464F8A" w:rsidP="00F7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F8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42" w:type="dxa"/>
            <w:shd w:val="clear" w:color="auto" w:fill="FFFFFF" w:themeFill="background1"/>
          </w:tcPr>
          <w:p w:rsidR="00464F8A" w:rsidRPr="00464F8A" w:rsidRDefault="00464F8A" w:rsidP="00F72F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FFFFFF" w:themeFill="background1"/>
          </w:tcPr>
          <w:p w:rsidR="00464F8A" w:rsidRPr="00464F8A" w:rsidRDefault="00464F8A" w:rsidP="00F7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A">
              <w:rPr>
                <w:rFonts w:ascii="Times New Roman" w:hAnsi="Times New Roman" w:cs="Times New Roman"/>
                <w:sz w:val="28"/>
                <w:szCs w:val="28"/>
              </w:rPr>
              <w:t>Глава Рудногорского городского поселения</w:t>
            </w:r>
          </w:p>
          <w:p w:rsidR="00464F8A" w:rsidRPr="00464F8A" w:rsidRDefault="00464F8A" w:rsidP="00F7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F8A" w:rsidRPr="00464F8A" w:rsidRDefault="00464F8A" w:rsidP="00F7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F8A" w:rsidRPr="00464F8A" w:rsidRDefault="00464F8A" w:rsidP="00F7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F8A" w:rsidRPr="00464F8A" w:rsidRDefault="00464F8A" w:rsidP="00F7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A">
              <w:rPr>
                <w:rFonts w:ascii="Times New Roman" w:hAnsi="Times New Roman" w:cs="Times New Roman"/>
                <w:sz w:val="28"/>
                <w:szCs w:val="28"/>
              </w:rPr>
              <w:t>_______________А.Е. Быков</w:t>
            </w:r>
          </w:p>
          <w:p w:rsidR="00464F8A" w:rsidRPr="00464F8A" w:rsidRDefault="00464F8A" w:rsidP="00F72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4F8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4123D" w:rsidRDefault="0064123D" w:rsidP="00464F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667D" w:rsidRDefault="00FB667D" w:rsidP="00464F8A">
      <w:pPr>
        <w:ind w:firstLine="708"/>
        <w:rPr>
          <w:rFonts w:ascii="Times New Roman" w:hAnsi="Times New Roman" w:cs="Times New Roman"/>
          <w:sz w:val="28"/>
          <w:szCs w:val="28"/>
        </w:rPr>
        <w:sectPr w:rsidR="00FB667D" w:rsidSect="00464F8A">
          <w:type w:val="continuous"/>
          <w:pgSz w:w="11905" w:h="16837"/>
          <w:pgMar w:top="993" w:right="706" w:bottom="426" w:left="1487" w:header="0" w:footer="3" w:gutter="0"/>
          <w:cols w:space="720"/>
          <w:noEndnote/>
          <w:docGrid w:linePitch="360"/>
        </w:sectPr>
      </w:pPr>
    </w:p>
    <w:p w:rsidR="00FB667D" w:rsidRDefault="00FB667D" w:rsidP="00464F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66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Часть 3. Градостроительные регламенты</w:t>
      </w:r>
    </w:p>
    <w:p w:rsidR="00FB667D" w:rsidRPr="00FB667D" w:rsidRDefault="00FB667D" w:rsidP="00FB667D">
      <w:pPr>
        <w:keepNext/>
        <w:keepLines/>
        <w:outlineLvl w:val="0"/>
        <w:rPr>
          <w:rFonts w:ascii="Times New Roman" w:eastAsia="Times New Roman" w:hAnsi="Times New Roman" w:cs="Times New Roman"/>
          <w:bCs/>
          <w:i/>
          <w:color w:val="auto"/>
        </w:rPr>
      </w:pPr>
      <w:r w:rsidRPr="00FB667D">
        <w:rPr>
          <w:rFonts w:ascii="Times New Roman" w:eastAsia="Times New Roman" w:hAnsi="Times New Roman" w:cs="Times New Roman"/>
          <w:bCs/>
          <w:i/>
          <w:color w:val="auto"/>
        </w:rPr>
        <w:t>Статья 36. Виды разрешенного использования земельных участков и объектов капитального строительства в различных территориальных зонах</w:t>
      </w:r>
    </w:p>
    <w:p w:rsidR="00FB667D" w:rsidRPr="00FB667D" w:rsidRDefault="00FB667D" w:rsidP="00FB667D">
      <w:pPr>
        <w:keepNext/>
        <w:keepLines/>
        <w:spacing w:before="20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FB667D">
        <w:rPr>
          <w:rFonts w:ascii="Times New Roman" w:eastAsia="Times New Roman" w:hAnsi="Times New Roman" w:cs="Times New Roman"/>
          <w:b/>
          <w:bCs/>
          <w:color w:val="auto"/>
        </w:rPr>
        <w:t>ЖИЛЫЕ ЗОНЫ</w:t>
      </w:r>
    </w:p>
    <w:p w:rsidR="00FB667D" w:rsidRPr="00FB667D" w:rsidRDefault="00FB667D" w:rsidP="00FB667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B667D" w:rsidRPr="00FB667D" w:rsidRDefault="00FB667D" w:rsidP="00FB667D">
      <w:pPr>
        <w:ind w:right="-1"/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FB667D">
        <w:rPr>
          <w:rFonts w:ascii="Times New Roman" w:eastAsia="Times New Roman" w:hAnsi="Times New Roman" w:cs="Times New Roman"/>
          <w:b/>
          <w:color w:val="auto"/>
          <w:u w:val="single"/>
        </w:rPr>
        <w:t>ЗОНА ЗАСТРОЙКИ МАЛОЭТАЖНЫМИ ЖИЛЫМИ ДОМАМИ (ДО 4 ЭТАЖЕЙ, ВКЛЮЧАЯ МАНСТАРДНЫЙ) (ЖЗ - 2)</w:t>
      </w:r>
    </w:p>
    <w:p w:rsidR="00FB667D" w:rsidRPr="00FB667D" w:rsidRDefault="00FB667D" w:rsidP="00FB667D">
      <w:pPr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B667D" w:rsidRPr="00FB667D" w:rsidRDefault="00FB667D" w:rsidP="00FB667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B667D">
        <w:rPr>
          <w:rFonts w:ascii="Times New Roman" w:eastAsia="Times New Roman" w:hAnsi="Times New Roman" w:cs="Times New Roman"/>
          <w:color w:val="auto"/>
        </w:rPr>
        <w:t xml:space="preserve">3. УСЛОВНО РАЗРЕШЁННЫЕ ВИДЫ И ПАРАМЕТРЫ ИСПОЛЬЗОВАНИЯ ЗЕМЕЛЬНЫХ УЧАСТКОВ И ОБЪЕКТОВ КАПИТАЛЬНОГО СТРОИТЕЛЬСТВА: </w:t>
      </w:r>
    </w:p>
    <w:tbl>
      <w:tblPr>
        <w:tblW w:w="150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411"/>
        <w:gridCol w:w="2977"/>
        <w:gridCol w:w="2409"/>
        <w:gridCol w:w="3969"/>
        <w:gridCol w:w="3261"/>
      </w:tblGrid>
      <w:tr w:rsidR="00FB667D" w:rsidRPr="00FB667D" w:rsidTr="006D41A3">
        <w:trPr>
          <w:tblHeader/>
        </w:trPr>
        <w:tc>
          <w:tcPr>
            <w:tcW w:w="7797" w:type="dxa"/>
            <w:gridSpan w:val="3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FB667D" w:rsidRPr="00FB667D" w:rsidTr="006D41A3">
        <w:trPr>
          <w:tblHeader/>
        </w:trPr>
        <w:tc>
          <w:tcPr>
            <w:tcW w:w="2411" w:type="dxa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ВИДЫ ИСПОЛЬЗОВАНИЯ</w:t>
            </w:r>
          </w:p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ЗЕМЕЛЬНОГО УЧАСТКА</w:t>
            </w:r>
          </w:p>
        </w:tc>
        <w:tc>
          <w:tcPr>
            <w:tcW w:w="2977" w:type="dxa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ОБЪЕКТЫ</w:t>
            </w:r>
          </w:p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КАПИТАЛЬНОГО СТРОИТЕЛЬСТВА И ИНЫЕ ВИДЫ ОБЪЕКТОВ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667D" w:rsidRPr="00FB667D" w:rsidTr="006D41A3">
        <w:trPr>
          <w:tblHeader/>
        </w:trPr>
        <w:tc>
          <w:tcPr>
            <w:tcW w:w="2411" w:type="dxa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FB667D" w:rsidRPr="00FB667D" w:rsidTr="006D41A3">
        <w:trPr>
          <w:trHeight w:val="3673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Магазины 4.4.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Магазины розничной торговли.</w:t>
            </w:r>
          </w:p>
          <w:p w:rsidR="00FB667D" w:rsidRPr="00FB667D" w:rsidRDefault="00FB667D" w:rsidP="00FB667D">
            <w:pPr>
              <w:ind w:right="33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Магазины оптовой торговли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Предельные размеры земельных участков – не устанавливаются.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Минимальный отступ от границ земельных участков в целях определения мест допустимого размещения зданий - 1м.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 Максимальное количество этажей – 2.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Максимальная высота зданий, строений, сооружений – 10 м.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 Максимальный процент застройки в пределах земельного участка не устанавливается.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параметры: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Отступ от красной линии при новом строительстве - не менее 5 м.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Минимальный процент озеленения - 10%.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Максимальная высота оград - 1,5 м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29-33 настоящих Правил.</w:t>
            </w:r>
          </w:p>
          <w:p w:rsidR="00FB667D" w:rsidRPr="00FB667D" w:rsidRDefault="00FB667D" w:rsidP="00FB667D">
            <w:pPr>
              <w:tabs>
                <w:tab w:val="left" w:pos="142"/>
              </w:tabs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допускается застройка противопожарного разрыва в 30м. зоне от лесных насаждений в лесничествах (лесопарках)</w:t>
            </w:r>
          </w:p>
        </w:tc>
      </w:tr>
      <w:tr w:rsidR="00FB667D" w:rsidRPr="00FB667D" w:rsidTr="006D41A3">
        <w:tc>
          <w:tcPr>
            <w:tcW w:w="2411" w:type="dxa"/>
          </w:tcPr>
          <w:p w:rsidR="00FB667D" w:rsidRPr="00FB667D" w:rsidRDefault="00FB667D" w:rsidP="00FB667D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Общественное питание 4.6.</w:t>
            </w:r>
          </w:p>
          <w:p w:rsidR="00FB667D" w:rsidRPr="00FB667D" w:rsidRDefault="00FB667D" w:rsidP="00FB667D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FB667D" w:rsidRPr="00FB667D" w:rsidRDefault="00FB667D" w:rsidP="00FB667D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закусочные, бары)</w:t>
            </w:r>
          </w:p>
        </w:tc>
        <w:tc>
          <w:tcPr>
            <w:tcW w:w="2409" w:type="dxa"/>
            <w:shd w:val="clear" w:color="auto" w:fill="auto"/>
          </w:tcPr>
          <w:p w:rsidR="00FB667D" w:rsidRPr="00FB667D" w:rsidRDefault="00FB667D" w:rsidP="00FB667D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Объекты общественного питания</w:t>
            </w:r>
          </w:p>
          <w:p w:rsidR="00FB667D" w:rsidRPr="00FB667D" w:rsidRDefault="00FB667D" w:rsidP="00FB667D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Минимальная площадь земельного участка – 0,2 га.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Минимальный отступ от границ земельных участков в целях определения мест допустимого размещения зданий - 1м.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3. Максимальное количество этажей – 2.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Максимальная высота зданий, строений, сооружений – 10 м.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 Максимальный процент застройки в пределах земельного участка -70%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параметры: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Минимальный процент озеленения - 10%.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667D" w:rsidRPr="00FB667D" w:rsidTr="006D41A3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spacing w:line="276" w:lineRule="auto"/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Административные здания организаций, обеспечивающих предоставление коммунальных услуг 3.1.2</w:t>
            </w:r>
          </w:p>
          <w:p w:rsidR="00FB667D" w:rsidRPr="00FB667D" w:rsidRDefault="00FB667D" w:rsidP="00FB667D">
            <w:pPr>
              <w:spacing w:line="276" w:lineRule="auto"/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spacing w:line="276" w:lineRule="auto"/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:rsidR="00FB667D" w:rsidRPr="00FB667D" w:rsidRDefault="00FB667D" w:rsidP="00FB667D">
            <w:pPr>
              <w:spacing w:line="276" w:lineRule="auto"/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spacing w:line="276" w:lineRule="auto"/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Учреждения жилищно-коммунального хозяйства  для жилищно-эксплуатационных  организаций (административные здания)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1.Максимальная площадь земельного участка - 0,2 га.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Минимальный отступ от границ земельных участков в целях определения мест допустимого размещения зданий - 1м.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3.Максимальное количество этажей – 2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 Максимальный процент застройки в пределах земельного участка не устанавливается.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параметры: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Минимальный процент озеленения - 20%.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Максимальная высота оград - 1,5 м.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Отступ от красной линии - не менее 5 м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667D" w:rsidRPr="00FB667D" w:rsidTr="006D41A3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spacing w:line="276" w:lineRule="auto"/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Оказание услуг связи 3.2.3</w:t>
            </w:r>
          </w:p>
          <w:p w:rsidR="00FB667D" w:rsidRPr="00FB667D" w:rsidRDefault="00FB667D" w:rsidP="00FB667D">
            <w:pPr>
              <w:spacing w:line="276" w:lineRule="auto"/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spacing w:line="276" w:lineRule="auto"/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Предприятия связи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1.Минимальная площадь земельных участков - 0,07 га.</w:t>
            </w:r>
          </w:p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2. Минимальный отступ от границ земельных участков в целях определения мест допустимого размещения зданий - 1м.</w:t>
            </w:r>
          </w:p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3 Максимальное количество этажей - 2.</w:t>
            </w:r>
          </w:p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4. Максимальный процент застройки в пределах земельного участка не устанавливается.</w:t>
            </w:r>
          </w:p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Иные параметры:</w:t>
            </w:r>
          </w:p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Минимальный процент озеленения - 20%.</w:t>
            </w:r>
          </w:p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Максимальная высота оград - 1,5 м.</w:t>
            </w:r>
          </w:p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Отступ от красной линии при но</w:t>
            </w: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softHyphen/>
              <w:t>вом строительстве - не менее 5 м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667D" w:rsidRPr="00FB667D" w:rsidTr="006D41A3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Государственное управление 3.8.1.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Органы государственной власти, органы местного самоуправления, суды.</w:t>
            </w:r>
          </w:p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Организации, непосредственно обеспечивающих деятельность органов государственной власти, органов местного самоуправления, судов;</w:t>
            </w:r>
          </w:p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1.Минимальная площадь земельных участков - 0,15 га.</w:t>
            </w:r>
          </w:p>
          <w:p w:rsidR="00FB667D" w:rsidRPr="00FB667D" w:rsidRDefault="00FB667D" w:rsidP="00FB667D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2. Минимальный отступ от границ земельных участков в целях определения мест допустимого размещения зданий - 1м.</w:t>
            </w:r>
          </w:p>
          <w:p w:rsidR="00FB667D" w:rsidRPr="00FB667D" w:rsidRDefault="00FB667D" w:rsidP="00FB667D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3 Максимальное количество этажей - 3.</w:t>
            </w:r>
          </w:p>
          <w:p w:rsidR="00FB667D" w:rsidRPr="00FB667D" w:rsidRDefault="00FB667D" w:rsidP="00FB667D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4. Максимальный процент застройки в пределах земельного участка -70%</w:t>
            </w:r>
          </w:p>
          <w:p w:rsidR="00FB667D" w:rsidRPr="00FB667D" w:rsidRDefault="00FB667D" w:rsidP="00FB667D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Иные параметры:</w:t>
            </w:r>
          </w:p>
          <w:p w:rsidR="00FB667D" w:rsidRPr="00FB667D" w:rsidRDefault="00FB667D" w:rsidP="00FB667D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Минимальный процент озеленения - 10%.</w:t>
            </w:r>
          </w:p>
          <w:p w:rsidR="00FB667D" w:rsidRPr="00FB667D" w:rsidRDefault="00FB667D" w:rsidP="00FB667D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Максимальная высота оград - 1,5 м.</w:t>
            </w:r>
          </w:p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Отступ от красной линии при новом строительстве - не менее 5 м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667D" w:rsidRPr="00FB667D" w:rsidTr="006D41A3">
        <w:tc>
          <w:tcPr>
            <w:tcW w:w="2411" w:type="dxa"/>
          </w:tcPr>
          <w:p w:rsidR="00FB667D" w:rsidRPr="00FB667D" w:rsidRDefault="00FB667D" w:rsidP="00FB667D">
            <w:p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Гостиничное обслуживание</w:t>
            </w:r>
          </w:p>
          <w:p w:rsidR="00FB667D" w:rsidRPr="00FB667D" w:rsidRDefault="00FB667D" w:rsidP="00FB667D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4.7.</w:t>
            </w:r>
          </w:p>
        </w:tc>
        <w:tc>
          <w:tcPr>
            <w:tcW w:w="2977" w:type="dxa"/>
          </w:tcPr>
          <w:p w:rsidR="00FB667D" w:rsidRPr="00FB667D" w:rsidRDefault="00FB667D" w:rsidP="00FB667D">
            <w:p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Размещение гостиниц, </w:t>
            </w:r>
          </w:p>
        </w:tc>
        <w:tc>
          <w:tcPr>
            <w:tcW w:w="2409" w:type="dxa"/>
            <w:shd w:val="clear" w:color="auto" w:fill="auto"/>
          </w:tcPr>
          <w:p w:rsidR="00FB667D" w:rsidRPr="00FB667D" w:rsidRDefault="00FB667D" w:rsidP="00FB667D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Гостиницы</w:t>
            </w:r>
          </w:p>
        </w:tc>
        <w:tc>
          <w:tcPr>
            <w:tcW w:w="3969" w:type="dxa"/>
            <w:shd w:val="clear" w:color="auto" w:fill="auto"/>
          </w:tcPr>
          <w:p w:rsidR="00FB667D" w:rsidRPr="00FB667D" w:rsidRDefault="00FB667D" w:rsidP="00FB66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1.Предельные размеры земельного участка не устанавливаются</w:t>
            </w:r>
          </w:p>
          <w:p w:rsidR="00FB667D" w:rsidRPr="00FB667D" w:rsidRDefault="00FB667D" w:rsidP="00FB66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Минимальный отступ от границы земельного участка   -3м.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FB667D" w:rsidRPr="00FB667D" w:rsidRDefault="00FB667D" w:rsidP="00FB66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 Максимальное количество этажей – 3.</w:t>
            </w:r>
          </w:p>
          <w:p w:rsidR="00FB667D" w:rsidRPr="00FB667D" w:rsidRDefault="00FB667D" w:rsidP="00FB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 Максимальный процент застройки – 70</w:t>
            </w:r>
          </w:p>
          <w:p w:rsidR="00FB667D" w:rsidRPr="00FB667D" w:rsidRDefault="00FB667D" w:rsidP="00FB667D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Иные параметры:</w:t>
            </w:r>
          </w:p>
          <w:p w:rsidR="00FB667D" w:rsidRPr="00FB667D" w:rsidRDefault="00FB667D" w:rsidP="00FB667D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Минимальный процент озеленения - 10%.</w:t>
            </w:r>
          </w:p>
          <w:p w:rsidR="00FB667D" w:rsidRPr="00FB667D" w:rsidRDefault="00FB667D" w:rsidP="00FB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Отступ от красной линии при новом строительстве - не менее 5 м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667D" w:rsidRPr="00FB667D" w:rsidTr="006D41A3">
        <w:tc>
          <w:tcPr>
            <w:tcW w:w="2411" w:type="dxa"/>
          </w:tcPr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Хранение автотранспорта 2.7.1</w:t>
            </w: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FB667D" w:rsidRPr="00FB667D" w:rsidRDefault="00FB667D" w:rsidP="00FB66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B667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машино-места</w:t>
            </w:r>
            <w:proofErr w:type="spellEnd"/>
            <w:r w:rsidRPr="00FB667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, за исключением гаражей, </w:t>
            </w:r>
            <w:r w:rsidRPr="00FB667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409" w:type="dxa"/>
            <w:shd w:val="clear" w:color="auto" w:fill="auto"/>
          </w:tcPr>
          <w:p w:rsidR="00FB667D" w:rsidRPr="00FB667D" w:rsidRDefault="00FB667D" w:rsidP="00FB667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Отдельно стоящие и пристроенные гаражи для хранения личного автотранспорта</w:t>
            </w:r>
          </w:p>
        </w:tc>
        <w:tc>
          <w:tcPr>
            <w:tcW w:w="3969" w:type="dxa"/>
            <w:shd w:val="clear" w:color="auto" w:fill="auto"/>
          </w:tcPr>
          <w:p w:rsidR="00FB667D" w:rsidRPr="00FB667D" w:rsidRDefault="00FB667D" w:rsidP="00FB6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 Минимальный размер земельного участка – 15 кв.м. </w:t>
            </w:r>
          </w:p>
          <w:p w:rsidR="00FB667D" w:rsidRPr="00FB667D" w:rsidRDefault="00FB667D" w:rsidP="00FB6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2.Минимальный отступ от границы земельного участка не устанавливается. </w:t>
            </w:r>
          </w:p>
          <w:p w:rsidR="00FB667D" w:rsidRPr="00FB667D" w:rsidRDefault="00FB667D" w:rsidP="00FB6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3.Максимальная высота зданий, строений, сооружений – 3 м.</w:t>
            </w:r>
          </w:p>
          <w:p w:rsidR="00FB667D" w:rsidRPr="00FB667D" w:rsidRDefault="00FB667D" w:rsidP="00FB6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4. Максимальный процент застройки не 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устанавливается</w:t>
            </w:r>
          </w:p>
        </w:tc>
        <w:tc>
          <w:tcPr>
            <w:tcW w:w="326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29-33 настоящих Правил.</w:t>
            </w:r>
          </w:p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допускается застройка противопожарного разрыва в 30м. зоне от лесных насаждений в лесничествах (лесопарках)</w:t>
            </w:r>
          </w:p>
        </w:tc>
      </w:tr>
      <w:tr w:rsidR="00FB667D" w:rsidRPr="00FB667D" w:rsidTr="006D41A3">
        <w:tc>
          <w:tcPr>
            <w:tcW w:w="2411" w:type="dxa"/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Размещение гаражей для собственных нужд 2.7.2.</w:t>
            </w:r>
          </w:p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667D" w:rsidRPr="00FB667D" w:rsidRDefault="00FB667D" w:rsidP="00FB66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409" w:type="dxa"/>
            <w:shd w:val="clear" w:color="auto" w:fill="auto"/>
          </w:tcPr>
          <w:p w:rsidR="00FB667D" w:rsidRPr="00FB667D" w:rsidRDefault="00FB667D" w:rsidP="00FB667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Гаражи</w:t>
            </w:r>
          </w:p>
        </w:tc>
        <w:tc>
          <w:tcPr>
            <w:tcW w:w="3969" w:type="dxa"/>
            <w:shd w:val="clear" w:color="auto" w:fill="auto"/>
          </w:tcPr>
          <w:p w:rsidR="00FB667D" w:rsidRPr="00FB667D" w:rsidRDefault="00FB667D" w:rsidP="00FB667D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1. Минимальная площадь земельного участка -  20 кв.м</w:t>
            </w:r>
            <w:proofErr w:type="gramStart"/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..</w:t>
            </w:r>
            <w:proofErr w:type="gramEnd"/>
          </w:p>
          <w:p w:rsidR="00FB667D" w:rsidRPr="00FB667D" w:rsidRDefault="00FB667D" w:rsidP="00FB667D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2.Минимальный отступ от границ земельного участка не устанавливается.</w:t>
            </w:r>
          </w:p>
          <w:p w:rsidR="00FB667D" w:rsidRPr="00FB667D" w:rsidRDefault="00FB667D" w:rsidP="00FB667D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3. Максимальная высота зданий, строений, сооружений – 3 м.</w:t>
            </w:r>
            <w:bookmarkStart w:id="1" w:name="_GoBack"/>
            <w:bookmarkEnd w:id="1"/>
          </w:p>
          <w:p w:rsidR="00FB667D" w:rsidRPr="00FB667D" w:rsidRDefault="00FB667D" w:rsidP="00E30BC5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4. Максимальный процент застройки не </w:t>
            </w:r>
            <w:r w:rsidR="00E30BC5"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устанавливается</w:t>
            </w:r>
            <w:r w:rsidRPr="00FB667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667D" w:rsidRPr="00FB667D" w:rsidTr="006D41A3">
        <w:trPr>
          <w:trHeight w:val="1330"/>
        </w:trPr>
        <w:tc>
          <w:tcPr>
            <w:tcW w:w="2411" w:type="dxa"/>
          </w:tcPr>
          <w:p w:rsidR="00FB667D" w:rsidRPr="00FB667D" w:rsidRDefault="00FB667D" w:rsidP="00FB667D">
            <w:pPr>
              <w:ind w:right="-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Для индивидуального жилищного строительства</w:t>
            </w:r>
          </w:p>
          <w:p w:rsidR="00FB667D" w:rsidRPr="00FB667D" w:rsidRDefault="00FB667D" w:rsidP="00FB667D">
            <w:pPr>
              <w:ind w:right="-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2.1</w:t>
            </w:r>
          </w:p>
          <w:p w:rsidR="00FB667D" w:rsidRPr="00FB667D" w:rsidRDefault="00FB667D" w:rsidP="00FB667D">
            <w:pPr>
              <w:ind w:right="-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B667D" w:rsidRPr="00FB667D" w:rsidRDefault="00FB667D" w:rsidP="00FB667D">
            <w:pPr>
              <w:ind w:right="-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FB667D" w:rsidRPr="00FB667D" w:rsidRDefault="00FB667D" w:rsidP="00FB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2409" w:type="dxa"/>
            <w:shd w:val="clear" w:color="auto" w:fill="auto"/>
          </w:tcPr>
          <w:p w:rsidR="00FB667D" w:rsidRPr="00FB667D" w:rsidRDefault="00FB667D" w:rsidP="00FB667D">
            <w:pPr>
              <w:ind w:right="-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Индивидуальные жилые дома.</w:t>
            </w:r>
          </w:p>
          <w:p w:rsidR="00FB667D" w:rsidRPr="00FB667D" w:rsidRDefault="00FB667D" w:rsidP="00FB667D">
            <w:pPr>
              <w:ind w:right="-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Индивидуальные гаражи на 1-2 </w:t>
            </w:r>
            <w:proofErr w:type="gramStart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легковых</w:t>
            </w:r>
            <w:proofErr w:type="gramEnd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автомобиля.</w:t>
            </w:r>
          </w:p>
          <w:p w:rsidR="00FB667D" w:rsidRPr="00FB667D" w:rsidRDefault="00FB667D" w:rsidP="00FB667D">
            <w:pPr>
              <w:ind w:right="-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Хозяйственные постройки </w:t>
            </w:r>
          </w:p>
        </w:tc>
        <w:tc>
          <w:tcPr>
            <w:tcW w:w="3969" w:type="dxa"/>
            <w:shd w:val="clear" w:color="auto" w:fill="auto"/>
          </w:tcPr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 Минимальная площадь земельного участка -  0,03га, 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максимальная площадь земельного участка -  0,2 га.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2. Минимальный отступ от границ земельных участков в целях определения мест допустимого размещения зданий - 1м.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3.Масимальная высота зданий от уровня земли: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до верха плоской кровли - 10м;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до конька скатной кровли - 15 м. 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е  количество этажей-3эт.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 Максимальный процент застройки в пределах земельного участка - 30%.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параметры: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Расстояние между фронтальной границей участка и основным строением до 6 м (или в соответствии со сложившейся линией застройки).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Максимальное расстояние от границ 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землевладения до строений, а также между </w:t>
            </w:r>
            <w:proofErr w:type="gramStart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строения-и</w:t>
            </w:r>
            <w:proofErr w:type="gramEnd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от границ соседнего участка до основного строения - 3 м;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от границ соседнего участка до хозяйственных и прочих строений - 1 м;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от границ соседнего участка до открытой стоянки - 1м;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от границ соседнего участка до отдельно стоящего гаража -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1м.</w:t>
            </w:r>
          </w:p>
          <w:p w:rsidR="00FB667D" w:rsidRPr="00FB667D" w:rsidRDefault="00FB667D" w:rsidP="00FB667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Отступ от красной линии - не менее 5 м., при новом строительстве.</w:t>
            </w:r>
          </w:p>
          <w:p w:rsidR="00FB667D" w:rsidRPr="00FB667D" w:rsidRDefault="00FB667D" w:rsidP="00FB667D">
            <w:pPr>
              <w:widowControl w:val="0"/>
              <w:autoSpaceDE w:val="0"/>
              <w:autoSpaceDN w:val="0"/>
              <w:spacing w:before="1"/>
              <w:ind w:right="27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Минимальный процент озеленения - 20%.</w:t>
            </w:r>
          </w:p>
          <w:p w:rsidR="00FB667D" w:rsidRPr="00FB667D" w:rsidRDefault="00FB667D" w:rsidP="00FB667D">
            <w:pPr>
              <w:widowControl w:val="0"/>
              <w:autoSpaceDE w:val="0"/>
              <w:autoSpaceDN w:val="0"/>
              <w:spacing w:before="1"/>
              <w:ind w:right="27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Ограждения с целью минимального затенения территории соседних земельных участков должны быть сетчатые или решетчатые высотой не более 1,8 м.</w:t>
            </w:r>
          </w:p>
          <w:p w:rsidR="00FB667D" w:rsidRPr="00FB667D" w:rsidRDefault="00FB667D" w:rsidP="00FB667D">
            <w:pPr>
              <w:widowControl w:val="0"/>
              <w:autoSpaceDE w:val="0"/>
              <w:autoSpaceDN w:val="0"/>
              <w:spacing w:before="1"/>
              <w:ind w:right="27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Высота зданий для всех вспомогательных строений:</w:t>
            </w:r>
          </w:p>
          <w:p w:rsidR="00FB667D" w:rsidRPr="00FB667D" w:rsidRDefault="00FB667D" w:rsidP="00FB667D">
            <w:pPr>
              <w:widowControl w:val="0"/>
              <w:autoSpaceDE w:val="0"/>
              <w:autoSpaceDN w:val="0"/>
              <w:spacing w:before="1"/>
              <w:ind w:right="27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высота от уровня земли до верха плоской кровли - не более 4м;</w:t>
            </w:r>
          </w:p>
          <w:p w:rsidR="00FB667D" w:rsidRPr="00FB667D" w:rsidRDefault="00FB667D" w:rsidP="00FB667D">
            <w:pPr>
              <w:widowControl w:val="0"/>
              <w:autoSpaceDE w:val="0"/>
              <w:autoSpaceDN w:val="0"/>
              <w:spacing w:before="1"/>
              <w:ind w:right="27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до конька скатной кровли - не более 7 м.</w:t>
            </w:r>
          </w:p>
          <w:p w:rsidR="00FB667D" w:rsidRPr="00FB667D" w:rsidRDefault="00FB667D" w:rsidP="00FB667D">
            <w:pPr>
              <w:widowControl w:val="0"/>
              <w:autoSpaceDE w:val="0"/>
              <w:autoSpaceDN w:val="0"/>
              <w:spacing w:before="1"/>
              <w:ind w:right="27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Максимальный процент застройки хозяйственными постройками-  10%</w:t>
            </w:r>
          </w:p>
          <w:p w:rsidR="00FB667D" w:rsidRPr="00FB667D" w:rsidRDefault="00FB667D" w:rsidP="00FB667D">
            <w:pPr>
              <w:widowControl w:val="0"/>
              <w:autoSpaceDE w:val="0"/>
              <w:autoSpaceDN w:val="0"/>
              <w:spacing w:before="1"/>
              <w:ind w:right="27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ind w:righ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При проектировании руководствоваться СП 55.13330.2016, СП 42.13330.2016, со строительными нормами и правилами, СП, техническими регламентами.</w:t>
            </w:r>
          </w:p>
          <w:p w:rsidR="00FB667D" w:rsidRPr="00FB667D" w:rsidRDefault="00FB667D" w:rsidP="00FB667D">
            <w:pPr>
              <w:ind w:righ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Субъекты землепользования в жилых зонах обязаны содержать придомовые территории в порядке и чистоте, сохранять зеленые насаждения, беречь объекты благоустройства.</w:t>
            </w:r>
          </w:p>
          <w:p w:rsidR="00FB667D" w:rsidRPr="00FB667D" w:rsidRDefault="00FB667D" w:rsidP="00FB667D">
            <w:pPr>
              <w:ind w:righ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Запрещается складирование дров, строительных материалов, мусора и т.д. на придомовых территориях.</w:t>
            </w:r>
          </w:p>
          <w:p w:rsidR="00FB667D" w:rsidRPr="00FB667D" w:rsidRDefault="00FB667D" w:rsidP="00FB667D">
            <w:pPr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 возведении на участке хозяйственных построек, располагаемых на расстоянии 1 м от границы соседнего участка, следует скат крыши ориентировать 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на свой участок.</w:t>
            </w:r>
          </w:p>
          <w:p w:rsidR="00FB667D" w:rsidRPr="00FB667D" w:rsidRDefault="00FB667D" w:rsidP="00FB667D">
            <w:pPr>
              <w:ind w:righ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29-33 настоящих Правил.</w:t>
            </w:r>
          </w:p>
          <w:p w:rsidR="00FB667D" w:rsidRPr="00FB667D" w:rsidRDefault="00FB667D" w:rsidP="00FB667D">
            <w:pPr>
              <w:ind w:righ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допускается застройка противопожарного разрыва в 30м. зоне от лесных насаждений в лесничествах (лесопарках)</w:t>
            </w:r>
          </w:p>
        </w:tc>
      </w:tr>
      <w:tr w:rsidR="00FB667D" w:rsidRPr="00FB667D" w:rsidTr="006D41A3">
        <w:trPr>
          <w:trHeight w:val="1330"/>
        </w:trPr>
        <w:tc>
          <w:tcPr>
            <w:tcW w:w="2411" w:type="dxa"/>
          </w:tcPr>
          <w:p w:rsidR="00FB667D" w:rsidRPr="00FB667D" w:rsidRDefault="00FB667D" w:rsidP="00FB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Для ведения личного подсобного хозяйства (приусадебный земельный участок) 2.2</w:t>
            </w:r>
          </w:p>
        </w:tc>
        <w:tc>
          <w:tcPr>
            <w:tcW w:w="2977" w:type="dxa"/>
          </w:tcPr>
          <w:p w:rsidR="00FB667D" w:rsidRPr="00FB667D" w:rsidRDefault="00FB667D" w:rsidP="00FB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Размещение жилого дома, указанного в описании вида разрешенного использования с кодом 2.1;</w:t>
            </w:r>
          </w:p>
          <w:p w:rsidR="00FB667D" w:rsidRPr="00FB667D" w:rsidRDefault="00FB667D" w:rsidP="00FB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производство сельскохозяйственной продукции;</w:t>
            </w:r>
          </w:p>
          <w:p w:rsidR="00FB667D" w:rsidRPr="00FB667D" w:rsidRDefault="00FB667D" w:rsidP="00FB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размещение гаража и иных вспомогательных сооружений;</w:t>
            </w:r>
          </w:p>
          <w:p w:rsidR="00FB667D" w:rsidRPr="00FB667D" w:rsidRDefault="00FB667D" w:rsidP="00FB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сельскохозяйственных животных</w:t>
            </w:r>
          </w:p>
        </w:tc>
        <w:tc>
          <w:tcPr>
            <w:tcW w:w="2409" w:type="dxa"/>
            <w:shd w:val="clear" w:color="auto" w:fill="auto"/>
          </w:tcPr>
          <w:p w:rsidR="00FB667D" w:rsidRPr="00FB667D" w:rsidRDefault="00FB667D" w:rsidP="00FB667D">
            <w:pPr>
              <w:ind w:right="-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Индивидуальные жилые дома.</w:t>
            </w:r>
          </w:p>
          <w:p w:rsidR="00FB667D" w:rsidRPr="00FB667D" w:rsidRDefault="00FB667D" w:rsidP="00FB667D">
            <w:pPr>
              <w:ind w:right="-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Индивидуальные гаражи на 1-2 </w:t>
            </w:r>
            <w:proofErr w:type="gramStart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легковых</w:t>
            </w:r>
            <w:proofErr w:type="gramEnd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автомобиля.</w:t>
            </w:r>
          </w:p>
          <w:p w:rsidR="00FB667D" w:rsidRPr="00FB667D" w:rsidRDefault="00FB667D" w:rsidP="00FB667D">
            <w:pPr>
              <w:ind w:right="-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Хозяйственные постройки Сооружения для содержания сельскохозяйственных животных.</w:t>
            </w:r>
          </w:p>
        </w:tc>
        <w:tc>
          <w:tcPr>
            <w:tcW w:w="3969" w:type="dxa"/>
            <w:shd w:val="clear" w:color="auto" w:fill="auto"/>
          </w:tcPr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1.Минимальная площадь   земельного участка  - 0,01 га</w:t>
            </w:r>
            <w:proofErr w:type="gramStart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максимальная площадь земельного участка -  0,3 га. 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Минимальный  отступ от границ земельного участка в целях определения мест допустимого размещения зданий - 1 м.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3.Предельное количество этажей – 3 этажа. 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4.Максимальный процент застройки – 30%.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параметры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Отступ от красной линии - не менее 5 м., при новом строительстве.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Минимальный процент озеленения – 20%,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Ограждения с целью минимального затенения территории соседних земельных участков должны быть сетчатые или решетчатые высотой не более 1,8 м.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Расстояние от сараев для скота и птицы до шахтных колодцев должно быть не менее 20м; 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Высота зданий для всех вспомогательных строений: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высота от уровня земли до верха плоской кровли - не более 4м;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до конька скатной кровли - не более 7 м.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66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Максимальный процент застройки хозяйственными постройками-  10%</w:t>
            </w:r>
          </w:p>
          <w:p w:rsidR="00FB667D" w:rsidRPr="00FB667D" w:rsidRDefault="00FB667D" w:rsidP="00FB667D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67D" w:rsidRPr="00FB667D" w:rsidRDefault="00FB667D" w:rsidP="00FB66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B667D" w:rsidRPr="00464F8A" w:rsidRDefault="00FB667D" w:rsidP="00464F8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B667D" w:rsidRPr="00464F8A" w:rsidSect="00FB667D">
      <w:type w:val="continuous"/>
      <w:pgSz w:w="16837" w:h="11905" w:orient="landscape"/>
      <w:pgMar w:top="709" w:right="425" w:bottom="1486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26" w:rsidRDefault="00E04F26" w:rsidP="005522DB">
      <w:r>
        <w:separator/>
      </w:r>
    </w:p>
  </w:endnote>
  <w:endnote w:type="continuationSeparator" w:id="0">
    <w:p w:rsidR="00E04F26" w:rsidRDefault="00E04F26" w:rsidP="0055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26" w:rsidRDefault="00E04F26"/>
  </w:footnote>
  <w:footnote w:type="continuationSeparator" w:id="0">
    <w:p w:rsidR="00E04F26" w:rsidRDefault="00E04F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4C7"/>
    <w:multiLevelType w:val="hybridMultilevel"/>
    <w:tmpl w:val="DF20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15BA"/>
    <w:multiLevelType w:val="multilevel"/>
    <w:tmpl w:val="BC603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2448E"/>
    <w:multiLevelType w:val="hybridMultilevel"/>
    <w:tmpl w:val="B0204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A97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C61BF"/>
    <w:multiLevelType w:val="multilevel"/>
    <w:tmpl w:val="C3A634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52DA7"/>
    <w:multiLevelType w:val="multilevel"/>
    <w:tmpl w:val="4A2E33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F7617"/>
    <w:multiLevelType w:val="hybridMultilevel"/>
    <w:tmpl w:val="38DA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8424F"/>
    <w:multiLevelType w:val="hybridMultilevel"/>
    <w:tmpl w:val="AF3E62DC"/>
    <w:lvl w:ilvl="0" w:tplc="E76242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06EC480">
      <w:numFmt w:val="none"/>
      <w:lvlText w:val=""/>
      <w:lvlJc w:val="left"/>
      <w:pPr>
        <w:tabs>
          <w:tab w:val="num" w:pos="142"/>
        </w:tabs>
        <w:ind w:left="-218" w:firstLine="0"/>
      </w:pPr>
    </w:lvl>
    <w:lvl w:ilvl="2" w:tplc="E1F4EE00">
      <w:numFmt w:val="none"/>
      <w:lvlText w:val=""/>
      <w:lvlJc w:val="left"/>
      <w:pPr>
        <w:tabs>
          <w:tab w:val="num" w:pos="142"/>
        </w:tabs>
        <w:ind w:left="-218" w:firstLine="0"/>
      </w:pPr>
    </w:lvl>
    <w:lvl w:ilvl="3" w:tplc="00AE6216">
      <w:numFmt w:val="none"/>
      <w:lvlText w:val=""/>
      <w:lvlJc w:val="left"/>
      <w:pPr>
        <w:tabs>
          <w:tab w:val="num" w:pos="142"/>
        </w:tabs>
        <w:ind w:left="-218" w:firstLine="0"/>
      </w:pPr>
    </w:lvl>
    <w:lvl w:ilvl="4" w:tplc="3D1E3D08">
      <w:numFmt w:val="none"/>
      <w:lvlText w:val=""/>
      <w:lvlJc w:val="left"/>
      <w:pPr>
        <w:tabs>
          <w:tab w:val="num" w:pos="142"/>
        </w:tabs>
        <w:ind w:left="-218" w:firstLine="0"/>
      </w:pPr>
    </w:lvl>
    <w:lvl w:ilvl="5" w:tplc="D50E1790">
      <w:numFmt w:val="none"/>
      <w:lvlText w:val=""/>
      <w:lvlJc w:val="left"/>
      <w:pPr>
        <w:tabs>
          <w:tab w:val="num" w:pos="142"/>
        </w:tabs>
        <w:ind w:left="-218" w:firstLine="0"/>
      </w:pPr>
    </w:lvl>
    <w:lvl w:ilvl="6" w:tplc="58DA2C96">
      <w:numFmt w:val="none"/>
      <w:lvlText w:val=""/>
      <w:lvlJc w:val="left"/>
      <w:pPr>
        <w:tabs>
          <w:tab w:val="num" w:pos="142"/>
        </w:tabs>
        <w:ind w:left="-218" w:firstLine="0"/>
      </w:pPr>
    </w:lvl>
    <w:lvl w:ilvl="7" w:tplc="CC205C70">
      <w:numFmt w:val="none"/>
      <w:lvlText w:val=""/>
      <w:lvlJc w:val="left"/>
      <w:pPr>
        <w:tabs>
          <w:tab w:val="num" w:pos="142"/>
        </w:tabs>
        <w:ind w:left="-218" w:firstLine="0"/>
      </w:pPr>
    </w:lvl>
    <w:lvl w:ilvl="8" w:tplc="8E140542">
      <w:numFmt w:val="none"/>
      <w:lvlText w:val=""/>
      <w:lvlJc w:val="left"/>
      <w:pPr>
        <w:tabs>
          <w:tab w:val="num" w:pos="142"/>
        </w:tabs>
        <w:ind w:left="-218" w:firstLine="0"/>
      </w:pPr>
    </w:lvl>
  </w:abstractNum>
  <w:abstractNum w:abstractNumId="7">
    <w:nsid w:val="4DEC186C"/>
    <w:multiLevelType w:val="hybridMultilevel"/>
    <w:tmpl w:val="2AA08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F3B2A"/>
    <w:multiLevelType w:val="multilevel"/>
    <w:tmpl w:val="F1A631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0A2FCF"/>
    <w:multiLevelType w:val="hybridMultilevel"/>
    <w:tmpl w:val="F424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B515E"/>
    <w:multiLevelType w:val="hybridMultilevel"/>
    <w:tmpl w:val="9F1A12F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73E73E9F"/>
    <w:multiLevelType w:val="multilevel"/>
    <w:tmpl w:val="C36CA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522DB"/>
    <w:rsid w:val="00002CC9"/>
    <w:rsid w:val="00013361"/>
    <w:rsid w:val="0002246F"/>
    <w:rsid w:val="00047759"/>
    <w:rsid w:val="00053238"/>
    <w:rsid w:val="00055E1E"/>
    <w:rsid w:val="00067CAA"/>
    <w:rsid w:val="000731D4"/>
    <w:rsid w:val="00077312"/>
    <w:rsid w:val="00082AE9"/>
    <w:rsid w:val="000A05ED"/>
    <w:rsid w:val="000B53FD"/>
    <w:rsid w:val="000B6F78"/>
    <w:rsid w:val="000D66BB"/>
    <w:rsid w:val="000E5E79"/>
    <w:rsid w:val="000F65FA"/>
    <w:rsid w:val="001218B7"/>
    <w:rsid w:val="00133C3E"/>
    <w:rsid w:val="00141AE4"/>
    <w:rsid w:val="001566C6"/>
    <w:rsid w:val="00163621"/>
    <w:rsid w:val="00172930"/>
    <w:rsid w:val="001C322B"/>
    <w:rsid w:val="001D1753"/>
    <w:rsid w:val="002021FA"/>
    <w:rsid w:val="0020503F"/>
    <w:rsid w:val="0020650C"/>
    <w:rsid w:val="0024769F"/>
    <w:rsid w:val="00296766"/>
    <w:rsid w:val="002C525E"/>
    <w:rsid w:val="002F7535"/>
    <w:rsid w:val="003021F5"/>
    <w:rsid w:val="003463AF"/>
    <w:rsid w:val="003639CB"/>
    <w:rsid w:val="003923D4"/>
    <w:rsid w:val="003B4579"/>
    <w:rsid w:val="003C2EA6"/>
    <w:rsid w:val="003D5A1F"/>
    <w:rsid w:val="003E1438"/>
    <w:rsid w:val="003E7E44"/>
    <w:rsid w:val="004035FE"/>
    <w:rsid w:val="0040622B"/>
    <w:rsid w:val="0043527C"/>
    <w:rsid w:val="00464F8A"/>
    <w:rsid w:val="004718C9"/>
    <w:rsid w:val="00473D6A"/>
    <w:rsid w:val="0048042A"/>
    <w:rsid w:val="0048335B"/>
    <w:rsid w:val="004B7C4D"/>
    <w:rsid w:val="004C7126"/>
    <w:rsid w:val="004F061C"/>
    <w:rsid w:val="00507337"/>
    <w:rsid w:val="0053049F"/>
    <w:rsid w:val="00530FB3"/>
    <w:rsid w:val="005373E9"/>
    <w:rsid w:val="005421B8"/>
    <w:rsid w:val="005522DB"/>
    <w:rsid w:val="005601B6"/>
    <w:rsid w:val="005711D9"/>
    <w:rsid w:val="00571817"/>
    <w:rsid w:val="00572E5F"/>
    <w:rsid w:val="00584A23"/>
    <w:rsid w:val="005E2EDB"/>
    <w:rsid w:val="005E4F86"/>
    <w:rsid w:val="005F6E74"/>
    <w:rsid w:val="006017AC"/>
    <w:rsid w:val="00636E50"/>
    <w:rsid w:val="0064123D"/>
    <w:rsid w:val="0064354A"/>
    <w:rsid w:val="00644CF1"/>
    <w:rsid w:val="00654EEE"/>
    <w:rsid w:val="006673B1"/>
    <w:rsid w:val="00672DC4"/>
    <w:rsid w:val="00674A33"/>
    <w:rsid w:val="006A2C05"/>
    <w:rsid w:val="006A6794"/>
    <w:rsid w:val="006C136C"/>
    <w:rsid w:val="006D4B31"/>
    <w:rsid w:val="006E3FDA"/>
    <w:rsid w:val="00702462"/>
    <w:rsid w:val="007044DC"/>
    <w:rsid w:val="00720F46"/>
    <w:rsid w:val="00735057"/>
    <w:rsid w:val="00735A17"/>
    <w:rsid w:val="00756535"/>
    <w:rsid w:val="00773679"/>
    <w:rsid w:val="0079368C"/>
    <w:rsid w:val="00796745"/>
    <w:rsid w:val="007D7136"/>
    <w:rsid w:val="007F2C72"/>
    <w:rsid w:val="00816A43"/>
    <w:rsid w:val="008230C3"/>
    <w:rsid w:val="00825130"/>
    <w:rsid w:val="00865A51"/>
    <w:rsid w:val="00870A42"/>
    <w:rsid w:val="008D6D03"/>
    <w:rsid w:val="00907995"/>
    <w:rsid w:val="00924150"/>
    <w:rsid w:val="0093602B"/>
    <w:rsid w:val="0097724D"/>
    <w:rsid w:val="00991FC9"/>
    <w:rsid w:val="00994977"/>
    <w:rsid w:val="009C1787"/>
    <w:rsid w:val="009F5760"/>
    <w:rsid w:val="00A37C8F"/>
    <w:rsid w:val="00A47538"/>
    <w:rsid w:val="00A50922"/>
    <w:rsid w:val="00A74A83"/>
    <w:rsid w:val="00A77DF5"/>
    <w:rsid w:val="00A81854"/>
    <w:rsid w:val="00A81CDD"/>
    <w:rsid w:val="00AA7F24"/>
    <w:rsid w:val="00AB53D6"/>
    <w:rsid w:val="00AC1B17"/>
    <w:rsid w:val="00AD00B2"/>
    <w:rsid w:val="00AE40A7"/>
    <w:rsid w:val="00AF5640"/>
    <w:rsid w:val="00B17E3E"/>
    <w:rsid w:val="00B247F7"/>
    <w:rsid w:val="00B24B37"/>
    <w:rsid w:val="00B30302"/>
    <w:rsid w:val="00B54BE5"/>
    <w:rsid w:val="00B567FE"/>
    <w:rsid w:val="00B60EFF"/>
    <w:rsid w:val="00B637BE"/>
    <w:rsid w:val="00B64F8C"/>
    <w:rsid w:val="00B70F35"/>
    <w:rsid w:val="00B72182"/>
    <w:rsid w:val="00B76960"/>
    <w:rsid w:val="00B81248"/>
    <w:rsid w:val="00B900A9"/>
    <w:rsid w:val="00BA0BEC"/>
    <w:rsid w:val="00BA6D2E"/>
    <w:rsid w:val="00BB6316"/>
    <w:rsid w:val="00BE6367"/>
    <w:rsid w:val="00BE790C"/>
    <w:rsid w:val="00C03340"/>
    <w:rsid w:val="00C10886"/>
    <w:rsid w:val="00C453C2"/>
    <w:rsid w:val="00C4732F"/>
    <w:rsid w:val="00C66CBB"/>
    <w:rsid w:val="00C75767"/>
    <w:rsid w:val="00C9395F"/>
    <w:rsid w:val="00CA34C1"/>
    <w:rsid w:val="00CA600D"/>
    <w:rsid w:val="00CA6E33"/>
    <w:rsid w:val="00CA7827"/>
    <w:rsid w:val="00CB203D"/>
    <w:rsid w:val="00CE161E"/>
    <w:rsid w:val="00CE45AF"/>
    <w:rsid w:val="00D0578F"/>
    <w:rsid w:val="00D0582E"/>
    <w:rsid w:val="00D2304B"/>
    <w:rsid w:val="00D400FF"/>
    <w:rsid w:val="00D472F0"/>
    <w:rsid w:val="00DA42C4"/>
    <w:rsid w:val="00DA6382"/>
    <w:rsid w:val="00DB7414"/>
    <w:rsid w:val="00DC0847"/>
    <w:rsid w:val="00DC147B"/>
    <w:rsid w:val="00E04F26"/>
    <w:rsid w:val="00E15F76"/>
    <w:rsid w:val="00E30BC5"/>
    <w:rsid w:val="00E503FF"/>
    <w:rsid w:val="00E52204"/>
    <w:rsid w:val="00E55A75"/>
    <w:rsid w:val="00E5648E"/>
    <w:rsid w:val="00E60116"/>
    <w:rsid w:val="00E76491"/>
    <w:rsid w:val="00E82831"/>
    <w:rsid w:val="00E860CD"/>
    <w:rsid w:val="00E972F5"/>
    <w:rsid w:val="00EA6061"/>
    <w:rsid w:val="00EB0757"/>
    <w:rsid w:val="00EC0B34"/>
    <w:rsid w:val="00EF6DCE"/>
    <w:rsid w:val="00F10DD4"/>
    <w:rsid w:val="00F22E5E"/>
    <w:rsid w:val="00F25A19"/>
    <w:rsid w:val="00F31B44"/>
    <w:rsid w:val="00F47754"/>
    <w:rsid w:val="00F54E2D"/>
    <w:rsid w:val="00F647E3"/>
    <w:rsid w:val="00F76EB7"/>
    <w:rsid w:val="00FA09E1"/>
    <w:rsid w:val="00FA443B"/>
    <w:rsid w:val="00FB2274"/>
    <w:rsid w:val="00FB5EBA"/>
    <w:rsid w:val="00FB667D"/>
    <w:rsid w:val="00FC1678"/>
    <w:rsid w:val="00FC1DB0"/>
    <w:rsid w:val="00FC3F72"/>
    <w:rsid w:val="00FC62CA"/>
    <w:rsid w:val="00FD5A3A"/>
    <w:rsid w:val="00FE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2D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412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2DB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3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11pt">
    <w:name w:val="Основной текст + 11 pt;Полужирный"/>
    <w:basedOn w:val="a4"/>
    <w:rsid w:val="00552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0">
    <w:name w:val="Основной текст + Интервал 2 pt"/>
    <w:basedOn w:val="a4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paragraph" w:customStyle="1" w:styleId="22">
    <w:name w:val="Основной текст (2)"/>
    <w:basedOn w:val="a"/>
    <w:link w:val="21"/>
    <w:rsid w:val="005522D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4"/>
    <w:rsid w:val="005522DB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5522DB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D230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2C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2C05"/>
    <w:rPr>
      <w:color w:val="000000"/>
    </w:rPr>
  </w:style>
  <w:style w:type="paragraph" w:styleId="a8">
    <w:name w:val="footer"/>
    <w:basedOn w:val="a"/>
    <w:link w:val="a9"/>
    <w:uiPriority w:val="99"/>
    <w:unhideWhenUsed/>
    <w:rsid w:val="006A2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2C05"/>
    <w:rPr>
      <w:color w:val="000000"/>
    </w:rPr>
  </w:style>
  <w:style w:type="character" w:customStyle="1" w:styleId="apple-converted-space">
    <w:name w:val="apple-converted-space"/>
    <w:basedOn w:val="a0"/>
    <w:rsid w:val="00870A42"/>
  </w:style>
  <w:style w:type="paragraph" w:styleId="aa">
    <w:name w:val="Title"/>
    <w:basedOn w:val="a"/>
    <w:link w:val="ab"/>
    <w:qFormat/>
    <w:rsid w:val="000E5E79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b">
    <w:name w:val="Название Знак"/>
    <w:basedOn w:val="a0"/>
    <w:link w:val="aa"/>
    <w:rsid w:val="000E5E79"/>
    <w:rPr>
      <w:rFonts w:ascii="Times New Roman" w:eastAsia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9360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02B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1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2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2DB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3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11pt">
    <w:name w:val="Основной текст + 11 pt;Полужирный"/>
    <w:basedOn w:val="a4"/>
    <w:rsid w:val="00552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0">
    <w:name w:val="Основной текст + Интервал 2 pt"/>
    <w:basedOn w:val="a4"/>
    <w:rsid w:val="0055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paragraph" w:customStyle="1" w:styleId="22">
    <w:name w:val="Основной текст (2)"/>
    <w:basedOn w:val="a"/>
    <w:link w:val="21"/>
    <w:rsid w:val="005522D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4"/>
    <w:rsid w:val="005522DB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5522DB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D230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2C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2C05"/>
    <w:rPr>
      <w:color w:val="000000"/>
    </w:rPr>
  </w:style>
  <w:style w:type="paragraph" w:styleId="a8">
    <w:name w:val="footer"/>
    <w:basedOn w:val="a"/>
    <w:link w:val="a9"/>
    <w:uiPriority w:val="99"/>
    <w:unhideWhenUsed/>
    <w:rsid w:val="006A2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2C05"/>
    <w:rPr>
      <w:color w:val="000000"/>
    </w:rPr>
  </w:style>
  <w:style w:type="character" w:customStyle="1" w:styleId="apple-converted-space">
    <w:name w:val="apple-converted-space"/>
    <w:basedOn w:val="a0"/>
    <w:rsid w:val="00870A42"/>
  </w:style>
  <w:style w:type="paragraph" w:styleId="aa">
    <w:name w:val="Title"/>
    <w:basedOn w:val="a"/>
    <w:link w:val="ab"/>
    <w:qFormat/>
    <w:rsid w:val="000E5E79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b">
    <w:name w:val="Название Знак"/>
    <w:basedOn w:val="a0"/>
    <w:link w:val="aa"/>
    <w:rsid w:val="000E5E79"/>
    <w:rPr>
      <w:rFonts w:ascii="Times New Roman" w:eastAsia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9360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0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Администратор</cp:lastModifiedBy>
  <cp:revision>2</cp:revision>
  <cp:lastPrinted>2022-03-21T02:07:00Z</cp:lastPrinted>
  <dcterms:created xsi:type="dcterms:W3CDTF">2024-03-29T05:44:00Z</dcterms:created>
  <dcterms:modified xsi:type="dcterms:W3CDTF">2024-03-29T05:44:00Z</dcterms:modified>
</cp:coreProperties>
</file>